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37" w:rsidRPr="00F17B9C" w:rsidRDefault="006517E3">
      <w:pPr>
        <w:pStyle w:val="Standard"/>
        <w:jc w:val="center"/>
      </w:pPr>
      <w:r w:rsidRPr="00F17B9C">
        <w:rPr>
          <w:rFonts w:ascii="Arial" w:hAnsi="Arial" w:cs="Arial"/>
          <w:b/>
          <w:bCs/>
        </w:rPr>
        <w:t>Zápisnica č. 1/14</w:t>
      </w:r>
    </w:p>
    <w:p w:rsidR="00C63537" w:rsidRPr="00F17B9C" w:rsidRDefault="006517E3">
      <w:pPr>
        <w:pStyle w:val="Standard"/>
        <w:jc w:val="center"/>
      </w:pPr>
      <w:r w:rsidRPr="00F17B9C">
        <w:rPr>
          <w:b/>
          <w:bCs/>
        </w:rPr>
        <w:t>Zo zasadnutia ŠTK SZRK</w:t>
      </w:r>
    </w:p>
    <w:p w:rsidR="00C63537" w:rsidRPr="00F17B9C" w:rsidRDefault="006517E3">
      <w:pPr>
        <w:pStyle w:val="Standard"/>
      </w:pPr>
      <w:r w:rsidRPr="00F17B9C">
        <w:rPr>
          <w:b/>
          <w:bCs/>
        </w:rPr>
        <w:t>Termín, miesto:</w:t>
      </w:r>
      <w:r w:rsidRPr="00F17B9C">
        <w:tab/>
        <w:t>23 .1.2014, Piešťany</w:t>
      </w:r>
    </w:p>
    <w:p w:rsidR="00C63537" w:rsidRPr="00F17B9C" w:rsidRDefault="006517E3">
      <w:pPr>
        <w:pStyle w:val="Standard"/>
      </w:pPr>
      <w:r w:rsidRPr="00F17B9C">
        <w:rPr>
          <w:b/>
          <w:bCs/>
        </w:rPr>
        <w:t>Prítomní:</w:t>
      </w:r>
      <w:r w:rsidRPr="00F17B9C">
        <w:tab/>
        <w:t>Milan Oršula, Miroslav Haviar, Dušan Šinka, Boris Bergendi, Ľuboš Kunc</w:t>
      </w:r>
    </w:p>
    <w:p w:rsidR="00C63537" w:rsidRPr="00F17B9C" w:rsidRDefault="006517E3">
      <w:pPr>
        <w:pStyle w:val="Standard"/>
      </w:pPr>
      <w:r w:rsidRPr="00F17B9C">
        <w:rPr>
          <w:b/>
        </w:rPr>
        <w:t>Neprítomný:</w:t>
      </w:r>
    </w:p>
    <w:p w:rsidR="00C63537" w:rsidRPr="00F17B9C" w:rsidRDefault="006517E3">
      <w:pPr>
        <w:pStyle w:val="Standard"/>
      </w:pPr>
      <w:r w:rsidRPr="00F17B9C">
        <w:rPr>
          <w:b/>
        </w:rPr>
        <w:t>Program rokovania:</w:t>
      </w:r>
    </w:p>
    <w:p w:rsidR="00C63537" w:rsidRPr="00F17B9C" w:rsidRDefault="006517E3">
      <w:pPr>
        <w:pStyle w:val="Standard"/>
        <w:numPr>
          <w:ilvl w:val="0"/>
          <w:numId w:val="1"/>
        </w:numPr>
        <w:spacing w:before="100" w:after="100"/>
      </w:pPr>
      <w:r w:rsidRPr="00F17B9C">
        <w:t>Prerokovanie disciplinárneho priestupku člena</w:t>
      </w:r>
    </w:p>
    <w:p w:rsidR="00C63537" w:rsidRPr="00F17B9C" w:rsidRDefault="006517E3">
      <w:pPr>
        <w:pStyle w:val="Standard"/>
        <w:numPr>
          <w:ilvl w:val="0"/>
          <w:numId w:val="1"/>
        </w:numPr>
        <w:spacing w:before="100" w:after="100"/>
      </w:pPr>
      <w:r w:rsidRPr="00F17B9C">
        <w:t>Schválenie požiadaviek pre organizáciu  pretekov zaradených do SP</w:t>
      </w:r>
    </w:p>
    <w:p w:rsidR="00C63537" w:rsidRPr="00F17B9C" w:rsidRDefault="006517E3">
      <w:pPr>
        <w:pStyle w:val="Standard"/>
        <w:numPr>
          <w:ilvl w:val="0"/>
          <w:numId w:val="1"/>
        </w:numPr>
      </w:pPr>
      <w:r w:rsidRPr="00F17B9C">
        <w:rPr>
          <w:sz w:val="22"/>
          <w:szCs w:val="22"/>
        </w:rPr>
        <w:t>Schválenie plánu práce ŠTK na rok 2014</w:t>
      </w:r>
    </w:p>
    <w:p w:rsidR="00C63537" w:rsidRPr="00F17B9C" w:rsidRDefault="006517E3">
      <w:pPr>
        <w:pStyle w:val="Standard"/>
        <w:numPr>
          <w:ilvl w:val="0"/>
          <w:numId w:val="1"/>
        </w:numPr>
      </w:pPr>
      <w:r w:rsidRPr="00F17B9C">
        <w:rPr>
          <w:sz w:val="22"/>
          <w:szCs w:val="22"/>
        </w:rPr>
        <w:t>Doplnky pravidiel RK</w:t>
      </w:r>
    </w:p>
    <w:p w:rsidR="00C63537" w:rsidRPr="00F17B9C" w:rsidRDefault="006517E3">
      <w:pPr>
        <w:pStyle w:val="Standard"/>
        <w:numPr>
          <w:ilvl w:val="0"/>
          <w:numId w:val="1"/>
        </w:numPr>
        <w:spacing w:before="100" w:after="100"/>
      </w:pPr>
      <w:r w:rsidRPr="00F17B9C">
        <w:t>Rôzne</w:t>
      </w:r>
    </w:p>
    <w:p w:rsidR="00C63537" w:rsidRPr="00F17B9C" w:rsidRDefault="006517E3">
      <w:pPr>
        <w:pStyle w:val="Standard"/>
        <w:spacing w:before="100" w:after="100"/>
      </w:pPr>
      <w:r w:rsidRPr="00F17B9C">
        <w:rPr>
          <w:rFonts w:eastAsia="Times New Roman"/>
          <w:b/>
          <w:bCs/>
          <w:lang w:eastAsia="sk-SK"/>
        </w:rPr>
        <w:t>K bodu 1</w:t>
      </w:r>
    </w:p>
    <w:p w:rsidR="00C63537" w:rsidRPr="00F17B9C" w:rsidRDefault="006517E3">
      <w:pPr>
        <w:pStyle w:val="Standard"/>
        <w:spacing w:before="100" w:after="100"/>
      </w:pPr>
      <w:r w:rsidRPr="00F17B9C">
        <w:rPr>
          <w:rFonts w:eastAsia="Times New Roman"/>
          <w:bCs/>
          <w:lang w:eastAsia="sk-SK"/>
        </w:rPr>
        <w:t>ŠTK z dôvodu ospravedlnenej neprítomnosti p. Koczkása, člena SZRK, prerokovanie disciplinárneho priestupku a vyhlásenie výšky trestu odkladá.</w:t>
      </w:r>
    </w:p>
    <w:p w:rsidR="00C63537" w:rsidRPr="00F17B9C" w:rsidRDefault="006517E3">
      <w:pPr>
        <w:pStyle w:val="Standard"/>
        <w:spacing w:before="100" w:after="100"/>
      </w:pPr>
      <w:r w:rsidRPr="00F17B9C">
        <w:rPr>
          <w:rFonts w:eastAsia="Times New Roman"/>
          <w:b/>
          <w:bCs/>
          <w:lang w:eastAsia="sk-SK"/>
        </w:rPr>
        <w:t>K bodu 2</w:t>
      </w:r>
    </w:p>
    <w:p w:rsidR="00C63537" w:rsidRPr="00F17B9C" w:rsidRDefault="006517E3">
      <w:pPr>
        <w:pStyle w:val="Standard"/>
        <w:spacing w:before="100" w:after="100"/>
      </w:pPr>
      <w:r w:rsidRPr="00F17B9C">
        <w:rPr>
          <w:rFonts w:eastAsia="Times New Roman"/>
          <w:bCs/>
          <w:lang w:eastAsia="sk-SK"/>
        </w:rPr>
        <w:t>Technické podmienky pre preteky Slovenského pohára predložili spracovatelia D. Šinka a M. Haviar. ŠTK po pripomienkach schvaľuje uvedený dokument v nasledovnom znení:</w:t>
      </w:r>
    </w:p>
    <w:p w:rsidR="00C63537" w:rsidRPr="00F17B9C" w:rsidRDefault="006517E3">
      <w:pPr>
        <w:pStyle w:val="Standard"/>
      </w:pPr>
      <w:r w:rsidRPr="00F17B9C">
        <w:rPr>
          <w:b/>
        </w:rPr>
        <w:t>Technické podmienky pre preteky Slovenského pohára</w:t>
      </w:r>
    </w:p>
    <w:p w:rsidR="00C63537" w:rsidRPr="00F17B9C" w:rsidRDefault="00C63537">
      <w:pPr>
        <w:pStyle w:val="Standard"/>
      </w:pPr>
    </w:p>
    <w:p w:rsidR="00C63537" w:rsidRPr="00F17B9C" w:rsidRDefault="006517E3">
      <w:pPr>
        <w:pStyle w:val="Standard"/>
      </w:pPr>
      <w:r w:rsidRPr="00F17B9C">
        <w:t>Podľa rozhodnutia ŠTK SZRK musia preteky, zaradené do bodovania Slovenského pohára spĺňať všetky požadované podmienky. V opačnom prípade budú v nasledujúcej sezóne zo systému vyradené.</w:t>
      </w:r>
    </w:p>
    <w:p w:rsidR="00C63537" w:rsidRPr="00F17B9C" w:rsidRDefault="00C63537">
      <w:pPr>
        <w:pStyle w:val="Standard"/>
      </w:pPr>
    </w:p>
    <w:p w:rsidR="00C63537" w:rsidRPr="00F17B9C" w:rsidRDefault="006517E3">
      <w:pPr>
        <w:pStyle w:val="Standard"/>
      </w:pPr>
      <w:r w:rsidRPr="00F17B9C">
        <w:t>I. Všeobecné podmienky</w:t>
      </w:r>
    </w:p>
    <w:p w:rsidR="00C63537" w:rsidRPr="00F17B9C" w:rsidRDefault="006517E3">
      <w:pPr>
        <w:pStyle w:val="Standard"/>
      </w:pPr>
      <w:r w:rsidRPr="00F17B9C">
        <w:t>Dodržanie všetkých ustanovení Pravidiel rýchlostnej kanoistiky SZRK,</w:t>
      </w:r>
    </w:p>
    <w:p w:rsidR="00C63537" w:rsidRPr="00F17B9C" w:rsidRDefault="006517E3">
      <w:pPr>
        <w:pStyle w:val="Standard"/>
      </w:pPr>
      <w:r w:rsidRPr="00F17B9C">
        <w:t>Spracovanie štartovnej listiny a výsledkov počítačovým systémom certifikovaným SZRK,</w:t>
      </w:r>
    </w:p>
    <w:p w:rsidR="00C63537" w:rsidRPr="00F17B9C" w:rsidRDefault="006517E3">
      <w:pPr>
        <w:pStyle w:val="Standard"/>
      </w:pPr>
      <w:r w:rsidRPr="00F17B9C">
        <w:t>Vyhradený, od divákov oddelený priestor pre štartérov a cieľových rozhodcov,</w:t>
      </w:r>
    </w:p>
    <w:p w:rsidR="00C63537" w:rsidRPr="00F17B9C" w:rsidRDefault="006517E3">
      <w:pPr>
        <w:pStyle w:val="Standard"/>
      </w:pPr>
      <w:r w:rsidRPr="00F17B9C">
        <w:t>Telefonické spojenie štartu a cieľa.</w:t>
      </w:r>
    </w:p>
    <w:p w:rsidR="00C63537" w:rsidRPr="00F17B9C" w:rsidRDefault="006517E3">
      <w:pPr>
        <w:pStyle w:val="Standard"/>
      </w:pPr>
      <w:r w:rsidRPr="00F17B9C">
        <w:t>Ozvučenie štartu (nie iba megafón)</w:t>
      </w:r>
    </w:p>
    <w:p w:rsidR="00C63537" w:rsidRPr="00F17B9C" w:rsidRDefault="006517E3">
      <w:pPr>
        <w:pStyle w:val="Standard"/>
      </w:pPr>
      <w:r w:rsidRPr="00F17B9C">
        <w:t>Ozvučenie priestoru pretekov + hlásateľ</w:t>
      </w:r>
    </w:p>
    <w:p w:rsidR="00C63537" w:rsidRPr="00F17B9C" w:rsidRDefault="006517E3">
      <w:pPr>
        <w:pStyle w:val="Standard"/>
      </w:pPr>
      <w:r w:rsidRPr="00F17B9C">
        <w:t>Záchranná služba – 2 motorové člny s posádkou v zmysle pravidiel RK č. 2.13.5</w:t>
      </w:r>
    </w:p>
    <w:p w:rsidR="00C63537" w:rsidRPr="00F17B9C" w:rsidRDefault="006517E3">
      <w:pPr>
        <w:pStyle w:val="Standard"/>
      </w:pPr>
      <w:r w:rsidRPr="00F17B9C">
        <w:t>Oznámenie o konaní pretekov min. v regionálnom denníku, alebo rádiu</w:t>
      </w:r>
    </w:p>
    <w:p w:rsidR="00C63537" w:rsidRPr="00F17B9C" w:rsidRDefault="006517E3">
      <w:pPr>
        <w:pStyle w:val="Standard"/>
      </w:pPr>
      <w:r w:rsidRPr="00F17B9C">
        <w:t>Zverejnenie výsledkov príslušného dňa na internete do 6 hod. po dojazde poslednej jazdy</w:t>
      </w:r>
    </w:p>
    <w:p w:rsidR="00C63537" w:rsidRPr="00F17B9C" w:rsidRDefault="00C63537">
      <w:pPr>
        <w:pStyle w:val="Standard"/>
      </w:pPr>
    </w:p>
    <w:p w:rsidR="00C63537" w:rsidRPr="00F17B9C" w:rsidRDefault="006517E3">
      <w:pPr>
        <w:pStyle w:val="Standard"/>
      </w:pPr>
      <w:r w:rsidRPr="00F17B9C">
        <w:t>II. Krátke trate</w:t>
      </w:r>
    </w:p>
    <w:p w:rsidR="00C63537" w:rsidRPr="00F17B9C" w:rsidRDefault="006517E3">
      <w:pPr>
        <w:pStyle w:val="Standard"/>
      </w:pPr>
      <w:r w:rsidRPr="00F17B9C">
        <w:t>Trať vybójkovanú pozdĺžnym smerom minimálne po 50 m (Albano),</w:t>
      </w:r>
    </w:p>
    <w:p w:rsidR="00C63537" w:rsidRPr="00F17B9C" w:rsidRDefault="006517E3">
      <w:pPr>
        <w:pStyle w:val="Standard"/>
      </w:pPr>
      <w:r w:rsidRPr="00F17B9C">
        <w:t>Štartovacie zariadenie, alebo vzájomne spojené štartovné bloky,</w:t>
      </w:r>
    </w:p>
    <w:p w:rsidR="00C63537" w:rsidRPr="00F17B9C" w:rsidRDefault="006517E3">
      <w:pPr>
        <w:pStyle w:val="Standard"/>
      </w:pPr>
      <w:r w:rsidRPr="00F17B9C">
        <w:t>Vyhodnocovanie výsledkov systémom Fotofiniš, alebo Maritime,</w:t>
      </w:r>
    </w:p>
    <w:p w:rsidR="00C63537" w:rsidRPr="00F17B9C" w:rsidRDefault="006517E3">
      <w:pPr>
        <w:pStyle w:val="Standard"/>
      </w:pPr>
      <w:r w:rsidRPr="00F17B9C">
        <w:t>Geodetom overené zameranie línie rovnobežnosti  štartu a cieľa, s maximálnou odchýlkou 20 cm.</w:t>
      </w:r>
    </w:p>
    <w:p w:rsidR="00C63537" w:rsidRPr="00F17B9C" w:rsidRDefault="006517E3">
      <w:pPr>
        <w:pStyle w:val="Standard"/>
      </w:pPr>
      <w:r w:rsidRPr="00F17B9C">
        <w:t>Na tratiach 500m jeden katamaran  a 1000 m dva sprievodn</w:t>
      </w:r>
      <w:r w:rsidRPr="00F17B9C">
        <w:rPr>
          <w:strike/>
        </w:rPr>
        <w:t>é</w:t>
      </w:r>
      <w:r w:rsidRPr="00F17B9C">
        <w:t xml:space="preserve"> katamarany s rozhodcom,</w:t>
      </w:r>
    </w:p>
    <w:p w:rsidR="00C63537" w:rsidRPr="00F17B9C" w:rsidRDefault="00C63537">
      <w:pPr>
        <w:pStyle w:val="Standard"/>
      </w:pPr>
    </w:p>
    <w:p w:rsidR="00C63537" w:rsidRPr="00F17B9C" w:rsidRDefault="006517E3">
      <w:pPr>
        <w:pStyle w:val="Standard"/>
      </w:pPr>
      <w:r w:rsidRPr="00F17B9C">
        <w:t>III. Dlhé trate</w:t>
      </w:r>
    </w:p>
    <w:p w:rsidR="00C63537" w:rsidRPr="00F17B9C" w:rsidRDefault="006517E3">
      <w:pPr>
        <w:pStyle w:val="Standard"/>
      </w:pPr>
      <w:r w:rsidRPr="00F17B9C">
        <w:t>Zaznamenanie dojazdov na cieľovú kameru.</w:t>
      </w:r>
    </w:p>
    <w:p w:rsidR="00C63537" w:rsidRPr="00F17B9C" w:rsidRDefault="006517E3">
      <w:pPr>
        <w:pStyle w:val="Standard"/>
      </w:pPr>
      <w:r w:rsidRPr="00F17B9C">
        <w:lastRenderedPageBreak/>
        <w:t>Trať 2 km – minimálne s jednou obrátka</w:t>
      </w:r>
    </w:p>
    <w:p w:rsidR="00C63537" w:rsidRPr="00F17B9C" w:rsidRDefault="00C63537">
      <w:pPr>
        <w:pStyle w:val="Standard"/>
      </w:pPr>
    </w:p>
    <w:p w:rsidR="00C63537" w:rsidRPr="00F17B9C" w:rsidRDefault="006517E3">
      <w:pPr>
        <w:pStyle w:val="Standard"/>
      </w:pPr>
      <w:r w:rsidRPr="00F17B9C">
        <w:rPr>
          <w:b/>
        </w:rPr>
        <w:t>K bodu 3</w:t>
      </w:r>
    </w:p>
    <w:p w:rsidR="00C63537" w:rsidRPr="00F17B9C" w:rsidRDefault="006517E3">
      <w:pPr>
        <w:pStyle w:val="Standard"/>
      </w:pPr>
      <w:r w:rsidRPr="00F17B9C">
        <w:t>ŠTK schvaľuje plán práce komisie na rok 2014. Viď príloha</w:t>
      </w:r>
    </w:p>
    <w:p w:rsidR="00C63537" w:rsidRPr="00F17B9C" w:rsidRDefault="00C63537">
      <w:pPr>
        <w:pStyle w:val="Standard"/>
      </w:pPr>
    </w:p>
    <w:p w:rsidR="00C63537" w:rsidRPr="00F17B9C" w:rsidRDefault="006517E3">
      <w:pPr>
        <w:pStyle w:val="Standard"/>
      </w:pPr>
      <w:r w:rsidRPr="00F17B9C">
        <w:rPr>
          <w:b/>
        </w:rPr>
        <w:t>K bodu 4</w:t>
      </w:r>
    </w:p>
    <w:p w:rsidR="00C63537" w:rsidRDefault="006517E3">
      <w:pPr>
        <w:pStyle w:val="Standard"/>
      </w:pPr>
      <w:r w:rsidRPr="00F17B9C">
        <w:t>ŠTK schvaľuje zmeny pravidiel rýchlostnej kanoistiky, ktoré budú zverejnené v Smernici k pravidlám RK v nasledovnom znení:</w:t>
      </w:r>
    </w:p>
    <w:p w:rsidR="00C63537" w:rsidRPr="00F17B9C" w:rsidRDefault="006517E3">
      <w:pPr>
        <w:pStyle w:val="Standard"/>
      </w:pPr>
      <w:r w:rsidRPr="00F17B9C">
        <w:t>1.17.1</w:t>
      </w:r>
    </w:p>
    <w:p w:rsidR="00C63537" w:rsidRPr="00F17B9C" w:rsidRDefault="006517E3">
      <w:pPr>
        <w:pStyle w:val="Standard"/>
      </w:pPr>
      <w:r w:rsidRPr="00F17B9C">
        <w:t>Sa mení v riadku MC1 – Kanoe pre jednotlivca chlapci 11-12 ročných na 9-12 ročných,</w:t>
      </w:r>
    </w:p>
    <w:p w:rsidR="00C63537" w:rsidRPr="00F17B9C" w:rsidRDefault="006517E3">
      <w:pPr>
        <w:pStyle w:val="Standard"/>
      </w:pPr>
      <w:r w:rsidRPr="00F17B9C">
        <w:t>2.2.1</w:t>
      </w:r>
    </w:p>
    <w:p w:rsidR="00C63537" w:rsidRPr="00F17B9C" w:rsidRDefault="006517E3">
      <w:pPr>
        <w:pStyle w:val="Standard"/>
      </w:pPr>
      <w:r w:rsidRPr="00F17B9C">
        <w:t>Do poslednej vety, za „veteránov“ doplniť „...a členov osádok K4 a C4...“</w:t>
      </w:r>
    </w:p>
    <w:p w:rsidR="00C63537" w:rsidRPr="00F17B9C" w:rsidRDefault="006517E3">
      <w:pPr>
        <w:pStyle w:val="Standard"/>
      </w:pPr>
      <w:r w:rsidRPr="00F17B9C">
        <w:t>2.4.6</w:t>
      </w:r>
      <w:bookmarkStart w:id="0" w:name="_GoBack"/>
      <w:bookmarkEnd w:id="0"/>
    </w:p>
    <w:p w:rsidR="00C63537" w:rsidRPr="00F17B9C" w:rsidRDefault="006517E3">
      <w:pPr>
        <w:pStyle w:val="Standard"/>
      </w:pPr>
      <w:r w:rsidRPr="00F17B9C">
        <w:t>Zrušiť celé znenie</w:t>
      </w:r>
    </w:p>
    <w:p w:rsidR="00C63537" w:rsidRPr="00F17B9C" w:rsidRDefault="006517E3">
      <w:pPr>
        <w:pStyle w:val="Standard"/>
      </w:pPr>
      <w:r w:rsidRPr="00F17B9C">
        <w:t>2.14.1 dopĺňajú sa písmená</w:t>
      </w:r>
    </w:p>
    <w:p w:rsidR="00C63537" w:rsidRPr="00F17B9C" w:rsidRDefault="006517E3">
      <w:pPr>
        <w:pStyle w:val="Standard"/>
      </w:pPr>
      <w:r w:rsidRPr="00F17B9C">
        <w:t>f) vypracováva Správu hlavného rozhodcu</w:t>
      </w:r>
    </w:p>
    <w:p w:rsidR="00C63537" w:rsidRPr="00F17B9C" w:rsidRDefault="006517E3">
      <w:pPr>
        <w:pStyle w:val="Standard"/>
      </w:pPr>
      <w:r w:rsidRPr="00F17B9C">
        <w:t>g) zodpovedá za kompletnosť rozhodcovských tlačív na príslušných pretekoch</w:t>
      </w:r>
    </w:p>
    <w:p w:rsidR="00C63537" w:rsidRPr="00F17B9C" w:rsidRDefault="006517E3">
      <w:pPr>
        <w:pStyle w:val="Standard"/>
      </w:pPr>
      <w:r w:rsidRPr="00F17B9C">
        <w:t>2.14.3</w:t>
      </w:r>
    </w:p>
    <w:p w:rsidR="00C63537" w:rsidRPr="00F17B9C" w:rsidRDefault="006517E3">
      <w:pPr>
        <w:pStyle w:val="Standard"/>
      </w:pPr>
      <w:r w:rsidRPr="00F17B9C">
        <w:t>Na koniec prvej vety doplniť .............a vypracováva Správu delegáta.</w:t>
      </w:r>
    </w:p>
    <w:p w:rsidR="00C63537" w:rsidRPr="00F17B9C" w:rsidRDefault="006517E3">
      <w:pPr>
        <w:pStyle w:val="Standard"/>
      </w:pPr>
      <w:r w:rsidRPr="00F17B9C">
        <w:t>3.3</w:t>
      </w:r>
    </w:p>
    <w:p w:rsidR="00C63537" w:rsidRPr="00F17B9C" w:rsidRDefault="006517E3">
      <w:pPr>
        <w:pStyle w:val="Standard"/>
      </w:pPr>
      <w:r w:rsidRPr="00F17B9C">
        <w:t>Doplniť do názvu ....,medzijazdy, finále</w:t>
      </w:r>
    </w:p>
    <w:p w:rsidR="00C63537" w:rsidRPr="00F17B9C" w:rsidRDefault="006517E3">
      <w:pPr>
        <w:pStyle w:val="Standard"/>
      </w:pPr>
      <w:r w:rsidRPr="00F17B9C">
        <w:t>3.6.3</w:t>
      </w:r>
    </w:p>
    <w:p w:rsidR="00C63537" w:rsidRPr="00F17B9C" w:rsidRDefault="006517E3">
      <w:pPr>
        <w:pStyle w:val="Standard"/>
      </w:pPr>
      <w:r w:rsidRPr="00F17B9C">
        <w:t>V tretej a šiestej vete ..„POZOR“ zmeniť na ..ŠTART DO 5 SEKÚND“.</w:t>
      </w:r>
    </w:p>
    <w:p w:rsidR="00C63537" w:rsidRPr="00F17B9C" w:rsidRDefault="00C63537">
      <w:pPr>
        <w:pStyle w:val="Standard"/>
      </w:pPr>
    </w:p>
    <w:p w:rsidR="00C63537" w:rsidRPr="00F17B9C" w:rsidRDefault="006517E3">
      <w:pPr>
        <w:pStyle w:val="Standard"/>
      </w:pPr>
      <w:r w:rsidRPr="00F17B9C">
        <w:rPr>
          <w:b/>
        </w:rPr>
        <w:t>K bodu 5</w:t>
      </w:r>
    </w:p>
    <w:p w:rsidR="00C63537" w:rsidRPr="00F17B9C" w:rsidRDefault="006517E3">
      <w:pPr>
        <w:pStyle w:val="Odsekzoznamu"/>
        <w:numPr>
          <w:ilvl w:val="0"/>
          <w:numId w:val="2"/>
        </w:numPr>
      </w:pPr>
      <w:r w:rsidRPr="00F17B9C">
        <w:t>ŠTK dodatočne schvaľuje propozície Majstrovstiev Slovenska na trenažéroch.</w:t>
      </w:r>
    </w:p>
    <w:p w:rsidR="00C63537" w:rsidRPr="00F17B9C" w:rsidRDefault="006517E3">
      <w:pPr>
        <w:pStyle w:val="Odsekzoznamu"/>
        <w:numPr>
          <w:ilvl w:val="0"/>
          <w:numId w:val="2"/>
        </w:numPr>
      </w:pPr>
      <w:r w:rsidRPr="00F17B9C">
        <w:t>ŠTK schvaľuje návrh KK Inter na zmenu termínu pretekov Pohár Interu z 12.7.2014 na 28.6.2014</w:t>
      </w:r>
    </w:p>
    <w:p w:rsidR="00C63537" w:rsidRPr="00F17B9C" w:rsidRDefault="006517E3">
      <w:pPr>
        <w:pStyle w:val="Odsekzoznamu"/>
        <w:numPr>
          <w:ilvl w:val="0"/>
          <w:numId w:val="2"/>
        </w:numPr>
      </w:pPr>
      <w:r w:rsidRPr="00F17B9C">
        <w:t>ŠTK schvaľuje dodatočné zaradenie pretekov Rudno cup 2014 do kalendára RK pre rok 2014 v termíne 24. 5. 2014. Uvedené preteky na dvojkilometrovej trati sa zaraďujú na základe žiadosti Klubu rýchlostnej kanoistiky Nováky. Propozície pretekov budú doručené dodatočne.</w:t>
      </w:r>
    </w:p>
    <w:p w:rsidR="00C63537" w:rsidRPr="00F17B9C" w:rsidRDefault="006517E3">
      <w:pPr>
        <w:pStyle w:val="Odsekzoznamu"/>
        <w:numPr>
          <w:ilvl w:val="0"/>
          <w:numId w:val="2"/>
        </w:numPr>
      </w:pPr>
      <w:r w:rsidRPr="00F17B9C">
        <w:t>ŠTK ukladá B. Bergendimu predložiť prezídiu SZRK návrh na príspevok organizátorom pretekov SP.</w:t>
      </w:r>
    </w:p>
    <w:p w:rsidR="00C63537" w:rsidRPr="00F17B9C" w:rsidRDefault="00C63537">
      <w:pPr>
        <w:pStyle w:val="Odsekzoznamu"/>
      </w:pPr>
    </w:p>
    <w:p w:rsidR="00C63537" w:rsidRPr="00F17B9C" w:rsidRDefault="00C63537">
      <w:pPr>
        <w:pStyle w:val="Odsekzoznamu"/>
      </w:pPr>
    </w:p>
    <w:p w:rsidR="00C63537" w:rsidRPr="00F17B9C" w:rsidRDefault="00C63537">
      <w:pPr>
        <w:pStyle w:val="Odsekzoznamu"/>
      </w:pPr>
    </w:p>
    <w:p w:rsidR="00C63537" w:rsidRPr="00F17B9C" w:rsidRDefault="00C63537">
      <w:pPr>
        <w:pStyle w:val="Odsekzoznamu"/>
      </w:pPr>
    </w:p>
    <w:p w:rsidR="00C63537" w:rsidRPr="00F17B9C" w:rsidRDefault="00C63537">
      <w:pPr>
        <w:pStyle w:val="Odsekzoznamu"/>
      </w:pPr>
    </w:p>
    <w:p w:rsidR="00C63537" w:rsidRPr="00F17B9C" w:rsidRDefault="00C63537">
      <w:pPr>
        <w:pStyle w:val="Odsekzoznamu"/>
      </w:pPr>
    </w:p>
    <w:p w:rsidR="00C63537" w:rsidRPr="00F17B9C" w:rsidRDefault="00C63537">
      <w:pPr>
        <w:pStyle w:val="Odsekzoznamu"/>
      </w:pPr>
    </w:p>
    <w:p w:rsidR="00C63537" w:rsidRPr="00F17B9C" w:rsidRDefault="006517E3">
      <w:pPr>
        <w:pStyle w:val="Odsekzoznamu"/>
      </w:pPr>
      <w:r w:rsidRPr="00F17B9C">
        <w:lastRenderedPageBreak/>
        <w:t>Zapísal: Oršula Milan</w:t>
      </w:r>
    </w:p>
    <w:p w:rsidR="00C63537" w:rsidRDefault="006517E3">
      <w:pPr>
        <w:pStyle w:val="Odsekzoznamu"/>
      </w:pPr>
      <w:r w:rsidRPr="00F17B9C">
        <w:t>Kontroloval : Bergendi Boris</w:t>
      </w:r>
    </w:p>
    <w:p w:rsidR="00C63537" w:rsidRDefault="00C63537">
      <w:pPr>
        <w:pStyle w:val="Standard"/>
      </w:pPr>
    </w:p>
    <w:sectPr w:rsidR="00C63537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A2B" w:rsidRDefault="005D7A2B">
      <w:pPr>
        <w:spacing w:after="0" w:line="240" w:lineRule="auto"/>
      </w:pPr>
      <w:r>
        <w:separator/>
      </w:r>
    </w:p>
  </w:endnote>
  <w:endnote w:type="continuationSeparator" w:id="0">
    <w:p w:rsidR="005D7A2B" w:rsidRDefault="005D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A2B" w:rsidRDefault="005D7A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D7A2B" w:rsidRDefault="005D7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263F9"/>
    <w:multiLevelType w:val="multilevel"/>
    <w:tmpl w:val="04B270E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86E71A2"/>
    <w:multiLevelType w:val="multilevel"/>
    <w:tmpl w:val="414C96D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37"/>
    <w:rsid w:val="00574744"/>
    <w:rsid w:val="005D7A2B"/>
    <w:rsid w:val="006517E3"/>
    <w:rsid w:val="009E2AD2"/>
    <w:rsid w:val="00C63537"/>
    <w:rsid w:val="00D50871"/>
    <w:rsid w:val="00F1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6EDBE-9099-421D-91A7-9BD5ED76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F"/>
        <w:kern w:val="3"/>
        <w:sz w:val="22"/>
        <w:szCs w:val="22"/>
        <w:lang w:val="sk-SK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eastAsia="Calibri" w:cs="Calibri"/>
      <w:sz w:val="24"/>
      <w:szCs w:val="24"/>
      <w:lang w:eastAsia="cs-C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  <w:rPr>
      <w:rFonts w:cs="Tahoma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Odsekzoznamu">
    <w:name w:val="List Paragraph"/>
    <w:pPr>
      <w:ind w:left="720"/>
    </w:pPr>
  </w:style>
  <w:style w:type="character" w:customStyle="1" w:styleId="ListLabel1">
    <w:name w:val="ListLabel 1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Boris Bergendi</cp:lastModifiedBy>
  <cp:revision>4</cp:revision>
  <cp:lastPrinted>2014-01-23T10:08:00Z</cp:lastPrinted>
  <dcterms:created xsi:type="dcterms:W3CDTF">2014-03-05T14:43:00Z</dcterms:created>
  <dcterms:modified xsi:type="dcterms:W3CDTF">2014-04-08T05:46:00Z</dcterms:modified>
</cp:coreProperties>
</file>